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CFB" w:rsidRPr="004C2826" w:rsidRDefault="00A82CFB" w:rsidP="00A82CFB">
      <w:pPr>
        <w:pStyle w:val="a4"/>
        <w:spacing w:before="0" w:beforeAutospacing="0" w:after="0" w:afterAutospacing="0" w:line="276" w:lineRule="auto"/>
        <w:jc w:val="right"/>
        <w:rPr>
          <w:rStyle w:val="a3"/>
          <w:rFonts w:eastAsiaTheme="majorEastAsia"/>
          <w:b w:val="0"/>
          <w:bCs w:val="0"/>
          <w:sz w:val="28"/>
          <w:szCs w:val="28"/>
        </w:rPr>
      </w:pPr>
      <w:r w:rsidRPr="004C2826">
        <w:rPr>
          <w:rStyle w:val="a3"/>
          <w:rFonts w:eastAsiaTheme="majorEastAsia"/>
          <w:b w:val="0"/>
          <w:sz w:val="28"/>
          <w:szCs w:val="28"/>
        </w:rPr>
        <w:t>Разместить:</w:t>
      </w:r>
      <w:r w:rsidRPr="004C2826">
        <w:rPr>
          <w:rStyle w:val="a3"/>
          <w:rFonts w:eastAsiaTheme="majorEastAsia"/>
          <w:b w:val="0"/>
          <w:sz w:val="28"/>
          <w:szCs w:val="28"/>
        </w:rPr>
        <w:br/>
        <w:t>на сайте Арбитражного суда ВО</w:t>
      </w:r>
      <w:r w:rsidRPr="004C2826">
        <w:rPr>
          <w:rStyle w:val="a3"/>
          <w:rFonts w:eastAsiaTheme="majorEastAsia"/>
          <w:b w:val="0"/>
          <w:sz w:val="28"/>
          <w:szCs w:val="28"/>
        </w:rPr>
        <w:br/>
        <w:t>в группе ВК «Пресс-служба судов ВО»</w:t>
      </w:r>
      <w:r w:rsidRPr="004C2826">
        <w:rPr>
          <w:rStyle w:val="a3"/>
          <w:rFonts w:eastAsiaTheme="majorEastAsia"/>
          <w:b w:val="0"/>
          <w:sz w:val="28"/>
          <w:szCs w:val="28"/>
        </w:rPr>
        <w:br/>
        <w:t xml:space="preserve">на канале в </w:t>
      </w:r>
      <w:proofErr w:type="spellStart"/>
      <w:r w:rsidRPr="004C2826">
        <w:rPr>
          <w:rStyle w:val="a3"/>
          <w:rFonts w:eastAsiaTheme="majorEastAsia"/>
          <w:b w:val="0"/>
          <w:sz w:val="28"/>
          <w:szCs w:val="28"/>
        </w:rPr>
        <w:t>МАКСе</w:t>
      </w:r>
      <w:proofErr w:type="spellEnd"/>
      <w:r w:rsidRPr="004C2826">
        <w:rPr>
          <w:rStyle w:val="a3"/>
          <w:rFonts w:eastAsiaTheme="majorEastAsia"/>
          <w:b w:val="0"/>
          <w:sz w:val="28"/>
          <w:szCs w:val="28"/>
        </w:rPr>
        <w:t xml:space="preserve">, </w:t>
      </w:r>
      <w:proofErr w:type="spellStart"/>
      <w:r w:rsidRPr="004C2826">
        <w:rPr>
          <w:rStyle w:val="a3"/>
          <w:rFonts w:eastAsiaTheme="majorEastAsia"/>
          <w:b w:val="0"/>
          <w:sz w:val="28"/>
          <w:szCs w:val="28"/>
        </w:rPr>
        <w:t>ВКонтакте</w:t>
      </w:r>
      <w:proofErr w:type="spellEnd"/>
      <w:proofErr w:type="gramStart"/>
      <w:r w:rsidRPr="004C2826">
        <w:rPr>
          <w:rStyle w:val="a3"/>
          <w:rFonts w:eastAsiaTheme="majorEastAsia"/>
          <w:b w:val="0"/>
          <w:sz w:val="28"/>
          <w:szCs w:val="28"/>
        </w:rPr>
        <w:br/>
        <w:t>Н</w:t>
      </w:r>
      <w:proofErr w:type="gramEnd"/>
      <w:r w:rsidRPr="004C2826">
        <w:rPr>
          <w:rStyle w:val="a3"/>
          <w:rFonts w:eastAsiaTheme="majorEastAsia"/>
          <w:b w:val="0"/>
          <w:sz w:val="28"/>
          <w:szCs w:val="28"/>
        </w:rPr>
        <w:t xml:space="preserve">аправить в РАПСИ </w:t>
      </w:r>
      <w:proofErr w:type="spellStart"/>
      <w:r w:rsidRPr="004C2826">
        <w:rPr>
          <w:rStyle w:val="a3"/>
          <w:rFonts w:eastAsiaTheme="majorEastAsia"/>
          <w:b w:val="0"/>
          <w:sz w:val="28"/>
          <w:szCs w:val="28"/>
          <w:lang w:val="en-US"/>
        </w:rPr>
        <w:t>efkc</w:t>
      </w:r>
      <w:proofErr w:type="spellEnd"/>
      <w:r w:rsidRPr="004C2826">
        <w:rPr>
          <w:rStyle w:val="a3"/>
          <w:rFonts w:eastAsiaTheme="majorEastAsia"/>
          <w:b w:val="0"/>
          <w:sz w:val="28"/>
          <w:szCs w:val="28"/>
        </w:rPr>
        <w:t>@</w:t>
      </w:r>
      <w:proofErr w:type="spellStart"/>
      <w:r w:rsidRPr="004C2826">
        <w:rPr>
          <w:rStyle w:val="a3"/>
          <w:rFonts w:eastAsiaTheme="majorEastAsia"/>
          <w:b w:val="0"/>
          <w:sz w:val="28"/>
          <w:szCs w:val="28"/>
          <w:lang w:val="en-US"/>
        </w:rPr>
        <w:t>rapsinews</w:t>
      </w:r>
      <w:proofErr w:type="spellEnd"/>
      <w:r w:rsidRPr="004C2826">
        <w:rPr>
          <w:rStyle w:val="a3"/>
          <w:rFonts w:eastAsiaTheme="majorEastAsia"/>
          <w:b w:val="0"/>
          <w:sz w:val="28"/>
          <w:szCs w:val="28"/>
        </w:rPr>
        <w:t>.</w:t>
      </w:r>
      <w:proofErr w:type="spellStart"/>
      <w:r w:rsidRPr="004C2826">
        <w:rPr>
          <w:rStyle w:val="a3"/>
          <w:rFonts w:eastAsiaTheme="majorEastAsia"/>
          <w:b w:val="0"/>
          <w:sz w:val="28"/>
          <w:szCs w:val="28"/>
          <w:lang w:val="en-US"/>
        </w:rPr>
        <w:t>ru</w:t>
      </w:r>
      <w:proofErr w:type="spellEnd"/>
      <w:r w:rsidRPr="004C2826">
        <w:rPr>
          <w:rStyle w:val="a3"/>
          <w:rFonts w:eastAsiaTheme="majorEastAsia"/>
          <w:b w:val="0"/>
          <w:sz w:val="28"/>
          <w:szCs w:val="28"/>
        </w:rPr>
        <w:br/>
        <w:t>______________И.А. Чапаев</w:t>
      </w:r>
    </w:p>
    <w:p w:rsidR="00A82CFB" w:rsidRDefault="00A82CFB" w:rsidP="00A82C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2CFB" w:rsidRPr="00B61045" w:rsidRDefault="00A82CFB" w:rsidP="00A82C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1045">
        <w:rPr>
          <w:rFonts w:ascii="Times New Roman" w:hAnsi="Times New Roman" w:cs="Times New Roman"/>
          <w:b/>
          <w:sz w:val="28"/>
          <w:szCs w:val="28"/>
        </w:rPr>
        <w:t>Управляющая компания не смогла переложить ответственность за затопление на застройщика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A82CFB" w:rsidRPr="00B61045" w:rsidRDefault="00A82CFB" w:rsidP="00A82C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045">
        <w:rPr>
          <w:rFonts w:ascii="Times New Roman" w:hAnsi="Times New Roman" w:cs="Times New Roman"/>
          <w:sz w:val="28"/>
          <w:szCs w:val="28"/>
        </w:rPr>
        <w:t>Управляющая компания «</w:t>
      </w:r>
      <w:proofErr w:type="spellStart"/>
      <w:r w:rsidRPr="00B61045">
        <w:rPr>
          <w:rFonts w:ascii="Times New Roman" w:hAnsi="Times New Roman" w:cs="Times New Roman"/>
          <w:sz w:val="28"/>
          <w:szCs w:val="28"/>
        </w:rPr>
        <w:t>ЖилКомСтрой</w:t>
      </w:r>
      <w:proofErr w:type="spellEnd"/>
      <w:r w:rsidRPr="00B61045">
        <w:rPr>
          <w:rFonts w:ascii="Times New Roman" w:hAnsi="Times New Roman" w:cs="Times New Roman"/>
          <w:sz w:val="28"/>
          <w:szCs w:val="28"/>
        </w:rPr>
        <w:t xml:space="preserve">», осуществляющая обслуживание многоквартирного дома, обратилась в суд с иском к застройщику этого дома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61045">
        <w:rPr>
          <w:rFonts w:ascii="Times New Roman" w:hAnsi="Times New Roman" w:cs="Times New Roman"/>
          <w:sz w:val="28"/>
          <w:szCs w:val="28"/>
        </w:rPr>
        <w:t xml:space="preserve"> ООО «Специализированный застройщик «Феникс». </w:t>
      </w:r>
      <w:r w:rsidRPr="00145EB4">
        <w:rPr>
          <w:rFonts w:ascii="Times New Roman" w:hAnsi="Times New Roman" w:cs="Times New Roman"/>
          <w:sz w:val="28"/>
          <w:szCs w:val="28"/>
        </w:rPr>
        <w:t>Поводом стало затоп</w:t>
      </w:r>
      <w:r>
        <w:rPr>
          <w:rFonts w:ascii="Times New Roman" w:hAnsi="Times New Roman" w:cs="Times New Roman"/>
          <w:sz w:val="28"/>
          <w:szCs w:val="28"/>
        </w:rPr>
        <w:t>ление квартиры в июле 2024 года</w:t>
      </w:r>
      <w:r w:rsidRPr="00B61045">
        <w:rPr>
          <w:rFonts w:ascii="Times New Roman" w:hAnsi="Times New Roman" w:cs="Times New Roman"/>
          <w:sz w:val="28"/>
          <w:szCs w:val="28"/>
        </w:rPr>
        <w:t xml:space="preserve">. Ранее решением Вологодского городского суда с управляющей компании в пользу собственника квартиры были взысканы ущерб, компенсация морального вреда, судебные издержки и штраф. Часть </w:t>
      </w:r>
      <w:proofErr w:type="gramStart"/>
      <w:r w:rsidRPr="00B61045">
        <w:rPr>
          <w:rFonts w:ascii="Times New Roman" w:hAnsi="Times New Roman" w:cs="Times New Roman"/>
          <w:sz w:val="28"/>
          <w:szCs w:val="28"/>
        </w:rPr>
        <w:t>ущерба</w:t>
      </w:r>
      <w:proofErr w:type="gramEnd"/>
      <w:r w:rsidRPr="00B61045">
        <w:rPr>
          <w:rFonts w:ascii="Times New Roman" w:hAnsi="Times New Roman" w:cs="Times New Roman"/>
          <w:sz w:val="28"/>
          <w:szCs w:val="28"/>
        </w:rPr>
        <w:t xml:space="preserve"> управляющая компания возме</w:t>
      </w:r>
      <w:r>
        <w:rPr>
          <w:rFonts w:ascii="Times New Roman" w:hAnsi="Times New Roman" w:cs="Times New Roman"/>
          <w:sz w:val="28"/>
          <w:szCs w:val="28"/>
        </w:rPr>
        <w:t>стила собственнику добровольно.</w:t>
      </w:r>
    </w:p>
    <w:p w:rsidR="00A82CFB" w:rsidRPr="00B61045" w:rsidRDefault="00A82CFB" w:rsidP="00A82C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045">
        <w:rPr>
          <w:rFonts w:ascii="Times New Roman" w:hAnsi="Times New Roman" w:cs="Times New Roman"/>
          <w:sz w:val="28"/>
          <w:szCs w:val="28"/>
        </w:rPr>
        <w:t>По р</w:t>
      </w:r>
      <w:r>
        <w:rPr>
          <w:rFonts w:ascii="Times New Roman" w:hAnsi="Times New Roman" w:cs="Times New Roman"/>
          <w:sz w:val="28"/>
          <w:szCs w:val="28"/>
        </w:rPr>
        <w:t xml:space="preserve">езультатам судебной экспертизы </w:t>
      </w:r>
      <w:r w:rsidRPr="00B61045">
        <w:rPr>
          <w:rFonts w:ascii="Times New Roman" w:hAnsi="Times New Roman" w:cs="Times New Roman"/>
          <w:sz w:val="28"/>
          <w:szCs w:val="28"/>
        </w:rPr>
        <w:t xml:space="preserve">причиной залива явилась разгерметизация системы внутренних водостоков на техническом этаже дома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61045">
        <w:rPr>
          <w:rFonts w:ascii="Times New Roman" w:hAnsi="Times New Roman" w:cs="Times New Roman"/>
          <w:sz w:val="28"/>
          <w:szCs w:val="28"/>
        </w:rPr>
        <w:t xml:space="preserve"> крепление горизонтального участка системы ливнестока было выполнено с нарушением рекомендаций производителя. Полагая, что ответственность лежит на застройщике, управляющая компания обратилась в суд с требованием о взыскании </w:t>
      </w:r>
      <w:r>
        <w:rPr>
          <w:rFonts w:ascii="Times New Roman" w:hAnsi="Times New Roman" w:cs="Times New Roman"/>
          <w:sz w:val="28"/>
          <w:szCs w:val="28"/>
        </w:rPr>
        <w:t>более 222 тысяч рублей убытков.</w:t>
      </w:r>
    </w:p>
    <w:p w:rsidR="00A82CFB" w:rsidRPr="00B61045" w:rsidRDefault="00A82CFB" w:rsidP="00A82C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045">
        <w:rPr>
          <w:rFonts w:ascii="Times New Roman" w:hAnsi="Times New Roman" w:cs="Times New Roman"/>
          <w:sz w:val="28"/>
          <w:szCs w:val="28"/>
        </w:rPr>
        <w:t>Суд отметил, что в силу жилищного законодательства именно управляющая организация обязана обеспечивать надлежащее содержание общего имущества МКД, включая систему внутреннего водостока, и несет ответственность перед собственниками помещений за его состояние. В состав общего имущества входит внутридомовая инженерная система водоотведения, а управляющая компания обязана проводить осмотры, контролировать состояние систем и незамедлительно устранять нар</w:t>
      </w:r>
      <w:r>
        <w:rPr>
          <w:rFonts w:ascii="Times New Roman" w:hAnsi="Times New Roman" w:cs="Times New Roman"/>
          <w:sz w:val="28"/>
          <w:szCs w:val="28"/>
        </w:rPr>
        <w:t>ушения, приводящие к протечкам.</w:t>
      </w:r>
    </w:p>
    <w:p w:rsidR="00A82CFB" w:rsidRPr="00B61045" w:rsidRDefault="00A82CFB" w:rsidP="00A82C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3EE">
        <w:rPr>
          <w:rFonts w:ascii="Times New Roman" w:hAnsi="Times New Roman" w:cs="Times New Roman"/>
          <w:sz w:val="28"/>
          <w:szCs w:val="28"/>
        </w:rPr>
        <w:t xml:space="preserve">При этом, как указал суд, </w:t>
      </w:r>
      <w:r w:rsidRPr="00B61045">
        <w:rPr>
          <w:rFonts w:ascii="Times New Roman" w:hAnsi="Times New Roman" w:cs="Times New Roman"/>
          <w:sz w:val="28"/>
          <w:szCs w:val="28"/>
        </w:rPr>
        <w:t xml:space="preserve">сам по себе факт выявления строительных дефектов и наличие у застройщика обязанности устранять их в течение гарантийного срока не освобождает управляющую организацию от исполнения своих обязанностей по содержанию общего имущества. Управляющая компания как профессиональный участник правоотношений, осведомленный о затоплении и его причинах, должна была своевременно принять меры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61045">
        <w:rPr>
          <w:rFonts w:ascii="Times New Roman" w:hAnsi="Times New Roman" w:cs="Times New Roman"/>
          <w:sz w:val="28"/>
          <w:szCs w:val="28"/>
        </w:rPr>
        <w:t xml:space="preserve"> в том числе обратиться к застройщику с требованием об устранении недостатков строительно-монтажных работ системы внутреннего водостока. Однако таки</w:t>
      </w:r>
      <w:r>
        <w:rPr>
          <w:rFonts w:ascii="Times New Roman" w:hAnsi="Times New Roman" w:cs="Times New Roman"/>
          <w:sz w:val="28"/>
          <w:szCs w:val="28"/>
        </w:rPr>
        <w:t>х действий предпринято не было.</w:t>
      </w:r>
    </w:p>
    <w:p w:rsidR="00A82CFB" w:rsidRDefault="00A82CFB" w:rsidP="00A82C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045">
        <w:rPr>
          <w:rFonts w:ascii="Times New Roman" w:hAnsi="Times New Roman" w:cs="Times New Roman"/>
          <w:sz w:val="28"/>
          <w:szCs w:val="28"/>
        </w:rPr>
        <w:t>Кроме того, управляющая компания выбрала н</w:t>
      </w:r>
      <w:r>
        <w:rPr>
          <w:rFonts w:ascii="Times New Roman" w:hAnsi="Times New Roman" w:cs="Times New Roman"/>
          <w:sz w:val="28"/>
          <w:szCs w:val="28"/>
        </w:rPr>
        <w:t>енадлежащий способ защиты права.</w:t>
      </w:r>
      <w:r w:rsidRPr="00B610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61045">
        <w:rPr>
          <w:rFonts w:ascii="Times New Roman" w:hAnsi="Times New Roman" w:cs="Times New Roman"/>
          <w:sz w:val="28"/>
          <w:szCs w:val="28"/>
        </w:rPr>
        <w:t xml:space="preserve">место предусмотренных законом требований к застройщику об устранении строительных недостатков она потребовала возмещения </w:t>
      </w:r>
      <w:r w:rsidRPr="00B61045">
        <w:rPr>
          <w:rFonts w:ascii="Times New Roman" w:hAnsi="Times New Roman" w:cs="Times New Roman"/>
          <w:sz w:val="28"/>
          <w:szCs w:val="28"/>
        </w:rPr>
        <w:lastRenderedPageBreak/>
        <w:t>убытков, не доказав факт обращения к застройщику и его отказа от устранен</w:t>
      </w:r>
      <w:r>
        <w:rPr>
          <w:rFonts w:ascii="Times New Roman" w:hAnsi="Times New Roman" w:cs="Times New Roman"/>
          <w:sz w:val="28"/>
          <w:szCs w:val="28"/>
        </w:rPr>
        <w:t>ия дефектов.</w:t>
      </w:r>
    </w:p>
    <w:p w:rsidR="00A82CFB" w:rsidRPr="00B61045" w:rsidRDefault="00A82CFB" w:rsidP="00A82C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045">
        <w:rPr>
          <w:rFonts w:ascii="Times New Roman" w:hAnsi="Times New Roman" w:cs="Times New Roman"/>
          <w:sz w:val="28"/>
          <w:szCs w:val="28"/>
        </w:rPr>
        <w:t>В удовлетворении иска отказано в полном объеме.</w:t>
      </w:r>
    </w:p>
    <w:p w:rsidR="00A82CFB" w:rsidRDefault="00A82CFB" w:rsidP="00A82C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2CFB" w:rsidRPr="00B61045" w:rsidRDefault="00A82CFB" w:rsidP="00A82C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Дело </w:t>
      </w:r>
      <w:r w:rsidRPr="00FC2877">
        <w:rPr>
          <w:rFonts w:ascii="Times New Roman" w:hAnsi="Times New Roman" w:cs="Times New Roman"/>
          <w:sz w:val="28"/>
          <w:szCs w:val="28"/>
        </w:rPr>
        <w:t>А13-8269/2026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3005" w:rsidRPr="00A82CFB" w:rsidRDefault="00963005" w:rsidP="00A82C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63005" w:rsidRPr="00A82C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62C"/>
    <w:rsid w:val="0011562C"/>
    <w:rsid w:val="00963005"/>
    <w:rsid w:val="00A8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82CFB"/>
    <w:rPr>
      <w:b/>
      <w:bCs/>
    </w:rPr>
  </w:style>
  <w:style w:type="paragraph" w:styleId="a4">
    <w:name w:val="Normal (Web)"/>
    <w:basedOn w:val="a"/>
    <w:uiPriority w:val="99"/>
    <w:rsid w:val="00A82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82CFB"/>
    <w:rPr>
      <w:b/>
      <w:bCs/>
    </w:rPr>
  </w:style>
  <w:style w:type="paragraph" w:styleId="a4">
    <w:name w:val="Normal (Web)"/>
    <w:basedOn w:val="a"/>
    <w:uiPriority w:val="99"/>
    <w:rsid w:val="00A82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Шадринова А.И.</dc:creator>
  <cp:keywords/>
  <dc:description/>
  <cp:lastModifiedBy>Шадринова А.И.</cp:lastModifiedBy>
  <cp:revision>2</cp:revision>
  <dcterms:created xsi:type="dcterms:W3CDTF">2026-10-15T06:55:00Z</dcterms:created>
  <dcterms:modified xsi:type="dcterms:W3CDTF">2026-10-15T06:55:00Z</dcterms:modified>
</cp:coreProperties>
</file>